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630A0" w14:textId="15013727" w:rsidR="00F83EDF" w:rsidRPr="00DE1B03" w:rsidRDefault="00000000" w:rsidP="00DE1B03">
      <w:pPr>
        <w:spacing w:after="400" w:line="300" w:lineRule="auto"/>
        <w:jc w:val="right"/>
      </w:pPr>
      <w:r w:rsidRPr="00DE1B03">
        <w:rPr>
          <w:rFonts w:eastAsia="Calibri"/>
          <w:sz w:val="22"/>
          <w:szCs w:val="22"/>
        </w:rPr>
        <w:t xml:space="preserve">Kielce, dnia </w:t>
      </w:r>
      <w:r w:rsidR="00DE1B03">
        <w:rPr>
          <w:rFonts w:eastAsia="Calibri"/>
          <w:sz w:val="22"/>
          <w:szCs w:val="22"/>
        </w:rPr>
        <w:t>5</w:t>
      </w:r>
      <w:r w:rsidRPr="00DE1B03">
        <w:rPr>
          <w:rFonts w:eastAsia="Calibri"/>
          <w:sz w:val="22"/>
          <w:szCs w:val="22"/>
        </w:rPr>
        <w:t xml:space="preserve"> sierpnia 2026 r.</w:t>
      </w:r>
    </w:p>
    <w:p w14:paraId="06E459D9" w14:textId="77777777" w:rsidR="00F83EDF" w:rsidRPr="00DE1B03" w:rsidRDefault="00000000" w:rsidP="00DE1B03">
      <w:pPr>
        <w:spacing w:after="20"/>
        <w:jc w:val="both"/>
      </w:pPr>
      <w:r w:rsidRPr="00DE1B03">
        <w:rPr>
          <w:rFonts w:eastAsia="Calibri"/>
          <w:b/>
          <w:bCs/>
          <w:sz w:val="22"/>
          <w:szCs w:val="22"/>
        </w:rPr>
        <w:t>Sąd Okręgowy w Kielcach</w:t>
      </w:r>
    </w:p>
    <w:p w14:paraId="015786A5" w14:textId="77777777" w:rsidR="00F83EDF" w:rsidRPr="00DE1B03" w:rsidRDefault="00000000" w:rsidP="00DE1B03">
      <w:pPr>
        <w:spacing w:after="20"/>
        <w:jc w:val="both"/>
      </w:pPr>
      <w:r w:rsidRPr="00DE1B03">
        <w:rPr>
          <w:rFonts w:eastAsia="Calibri"/>
          <w:sz w:val="22"/>
          <w:szCs w:val="22"/>
        </w:rPr>
        <w:t>I Wydział Cywilny</w:t>
      </w:r>
    </w:p>
    <w:p w14:paraId="15D50CE2" w14:textId="77777777" w:rsidR="00F83EDF" w:rsidRPr="00DE1B03" w:rsidRDefault="00000000" w:rsidP="00DE1B03">
      <w:pPr>
        <w:spacing w:after="400"/>
        <w:jc w:val="both"/>
      </w:pPr>
      <w:r w:rsidRPr="00DE1B03">
        <w:rPr>
          <w:rFonts w:eastAsia="Calibri"/>
          <w:sz w:val="22"/>
          <w:szCs w:val="22"/>
        </w:rPr>
        <w:t>ul. Przykładowa 1, 25-000 Kielce</w:t>
      </w:r>
    </w:p>
    <w:p w14:paraId="295C02A3" w14:textId="77777777" w:rsidR="00F83EDF" w:rsidRPr="00DE1B03" w:rsidRDefault="00000000" w:rsidP="00DE1B03">
      <w:pPr>
        <w:spacing w:after="20"/>
        <w:jc w:val="both"/>
      </w:pPr>
      <w:r w:rsidRPr="00DE1B03">
        <w:rPr>
          <w:rFonts w:eastAsia="Calibri"/>
          <w:b/>
          <w:bCs/>
          <w:sz w:val="22"/>
          <w:szCs w:val="22"/>
        </w:rPr>
        <w:t>Powódka: Anna Nowak</w:t>
      </w:r>
    </w:p>
    <w:p w14:paraId="49DDDF99" w14:textId="77777777" w:rsidR="00F83EDF" w:rsidRPr="00DE1B03" w:rsidRDefault="00000000" w:rsidP="00DE1B03">
      <w:pPr>
        <w:spacing w:after="20"/>
        <w:jc w:val="both"/>
      </w:pPr>
      <w:r w:rsidRPr="00DE1B03">
        <w:rPr>
          <w:rFonts w:eastAsia="Calibri"/>
          <w:sz w:val="22"/>
          <w:szCs w:val="22"/>
        </w:rPr>
        <w:t>zam. ul. Kwiatowa 12/4, 25-311 Kielce</w:t>
      </w:r>
    </w:p>
    <w:p w14:paraId="5FD7D180" w14:textId="77777777" w:rsidR="00F83EDF" w:rsidRPr="00DE1B03" w:rsidRDefault="00000000" w:rsidP="00DE1B03">
      <w:pPr>
        <w:spacing w:after="400"/>
        <w:jc w:val="both"/>
      </w:pPr>
      <w:r w:rsidRPr="00DE1B03">
        <w:rPr>
          <w:rFonts w:eastAsia="Calibri"/>
          <w:sz w:val="22"/>
          <w:szCs w:val="22"/>
        </w:rPr>
        <w:t>PESEL 01234567890</w:t>
      </w:r>
    </w:p>
    <w:p w14:paraId="758D06A5" w14:textId="77777777" w:rsidR="00F83EDF" w:rsidRPr="00DE1B03" w:rsidRDefault="00000000" w:rsidP="00DE1B03">
      <w:pPr>
        <w:spacing w:after="20"/>
        <w:jc w:val="both"/>
      </w:pPr>
      <w:r w:rsidRPr="00DE1B03">
        <w:rPr>
          <w:rFonts w:eastAsia="Calibri"/>
          <w:b/>
          <w:bCs/>
          <w:sz w:val="22"/>
          <w:szCs w:val="22"/>
        </w:rPr>
        <w:t>Pozwany: Marek Nowak</w:t>
      </w:r>
    </w:p>
    <w:p w14:paraId="3E44DE67" w14:textId="77777777" w:rsidR="00F83EDF" w:rsidRPr="00DE1B03" w:rsidRDefault="00000000" w:rsidP="00DE1B03">
      <w:pPr>
        <w:spacing w:after="20"/>
        <w:jc w:val="both"/>
      </w:pPr>
      <w:r w:rsidRPr="00DE1B03">
        <w:rPr>
          <w:rFonts w:eastAsia="Calibri"/>
          <w:sz w:val="22"/>
          <w:szCs w:val="22"/>
        </w:rPr>
        <w:t>zam. ul. Słoneczna 8, 25-620 Kielce</w:t>
      </w:r>
    </w:p>
    <w:p w14:paraId="7314F5FF" w14:textId="77777777" w:rsidR="00F83EDF" w:rsidRPr="00DE1B03" w:rsidRDefault="00000000" w:rsidP="00DE1B03">
      <w:pPr>
        <w:spacing w:after="500"/>
        <w:jc w:val="both"/>
      </w:pPr>
      <w:r w:rsidRPr="00DE1B03">
        <w:rPr>
          <w:rFonts w:eastAsia="Calibri"/>
          <w:sz w:val="22"/>
          <w:szCs w:val="22"/>
        </w:rPr>
        <w:t>PESEL 09876543210</w:t>
      </w:r>
    </w:p>
    <w:p w14:paraId="062E3D03" w14:textId="6A179269" w:rsidR="00F83EDF" w:rsidRPr="00DE1B03" w:rsidRDefault="00DE1B03" w:rsidP="00DE1B03">
      <w:pPr>
        <w:jc w:val="center"/>
        <w:rPr>
          <w:b/>
          <w:bCs/>
          <w:sz w:val="24"/>
          <w:szCs w:val="24"/>
        </w:rPr>
      </w:pPr>
      <w:r w:rsidRPr="00DE1B03">
        <w:rPr>
          <w:rFonts w:eastAsia="Calibri"/>
          <w:b/>
          <w:bCs/>
          <w:sz w:val="24"/>
          <w:szCs w:val="24"/>
        </w:rPr>
        <w:t>Pozew o rozwód z winy pozwanego</w:t>
      </w:r>
    </w:p>
    <w:p w14:paraId="36E75BDB" w14:textId="433AD8B3" w:rsidR="00F83EDF" w:rsidRPr="00DE1B03" w:rsidRDefault="00DE1B03" w:rsidP="00DE1B03">
      <w:pPr>
        <w:jc w:val="center"/>
        <w:rPr>
          <w:b/>
          <w:bCs/>
          <w:sz w:val="24"/>
          <w:szCs w:val="24"/>
        </w:rPr>
      </w:pPr>
      <w:r>
        <w:rPr>
          <w:rFonts w:eastAsia="Calibri"/>
          <w:b/>
          <w:bCs/>
          <w:sz w:val="24"/>
          <w:szCs w:val="24"/>
        </w:rPr>
        <w:t>w</w:t>
      </w:r>
      <w:r w:rsidRPr="00DE1B03">
        <w:rPr>
          <w:rFonts w:eastAsia="Calibri"/>
          <w:b/>
          <w:bCs/>
          <w:sz w:val="24"/>
          <w:szCs w:val="24"/>
        </w:rPr>
        <w:t>raz z wnioskiem o zabezpieczenie alimentów na czas trwania postępowania oraz wnioskiem o zwolnienie od kosztów sądowych</w:t>
      </w:r>
    </w:p>
    <w:p w14:paraId="3D38BC6D" w14:textId="77777777" w:rsidR="00DE1B03" w:rsidRDefault="00DE1B03" w:rsidP="00DE1B03">
      <w:pPr>
        <w:spacing w:after="200" w:line="300" w:lineRule="auto"/>
        <w:jc w:val="both"/>
        <w:rPr>
          <w:rFonts w:eastAsia="Calibri"/>
          <w:sz w:val="22"/>
          <w:szCs w:val="22"/>
        </w:rPr>
      </w:pPr>
    </w:p>
    <w:p w14:paraId="1E261280" w14:textId="77777777" w:rsidR="00DE1B03" w:rsidRDefault="00000000" w:rsidP="00DE1B03">
      <w:pPr>
        <w:spacing w:line="300" w:lineRule="auto"/>
        <w:jc w:val="both"/>
      </w:pPr>
      <w:r w:rsidRPr="00DE1B03">
        <w:rPr>
          <w:rFonts w:eastAsia="Calibri"/>
          <w:sz w:val="22"/>
          <w:szCs w:val="22"/>
        </w:rPr>
        <w:t>Działając w imieniu własnym, wnoszę o:</w:t>
      </w:r>
    </w:p>
    <w:p w14:paraId="4E82FCBB" w14:textId="77777777" w:rsidR="00DE1B03" w:rsidRPr="00DE1B03" w:rsidRDefault="00000000" w:rsidP="00DE1B03">
      <w:pPr>
        <w:pStyle w:val="Akapitzlist"/>
        <w:numPr>
          <w:ilvl w:val="0"/>
          <w:numId w:val="2"/>
        </w:numPr>
        <w:spacing w:line="300" w:lineRule="auto"/>
        <w:jc w:val="both"/>
      </w:pPr>
      <w:r w:rsidRPr="00DE1B03">
        <w:rPr>
          <w:rFonts w:eastAsia="Calibri"/>
          <w:sz w:val="22"/>
          <w:szCs w:val="22"/>
        </w:rPr>
        <w:t>Rozwiązanie małżeństwa stron, zawartego w dniu 14 czerwca 2014 r. przed Kierownikiem Urzędu Stanu Cywilnego w Kielcach (akt małżeństwa nr 245/2014), przez rozwód z wyłącznej winy pozwanego Marka Nowaka.</w:t>
      </w:r>
    </w:p>
    <w:p w14:paraId="139D8F1A" w14:textId="77777777" w:rsidR="00DE1B03" w:rsidRPr="00DE1B03" w:rsidRDefault="00000000" w:rsidP="00DE1B03">
      <w:pPr>
        <w:pStyle w:val="Akapitzlist"/>
        <w:numPr>
          <w:ilvl w:val="0"/>
          <w:numId w:val="2"/>
        </w:numPr>
        <w:spacing w:line="300" w:lineRule="auto"/>
        <w:jc w:val="both"/>
      </w:pPr>
      <w:r w:rsidRPr="00DE1B03">
        <w:rPr>
          <w:rFonts w:eastAsia="Calibri"/>
          <w:sz w:val="22"/>
          <w:szCs w:val="22"/>
        </w:rPr>
        <w:t>Powierzenie wykonywania władzy rodzicielskiej nad małoletnią córką stron Zofią Nowak, urodzoną 3 marca 2016 r., obojgu rodzicom, z ustaleniem miejsca zamieszkania dziecka przy matce.</w:t>
      </w:r>
    </w:p>
    <w:p w14:paraId="59D6D7BF" w14:textId="77777777" w:rsidR="00DE1B03" w:rsidRPr="00DE1B03" w:rsidRDefault="00000000" w:rsidP="00DE1B03">
      <w:pPr>
        <w:pStyle w:val="Akapitzlist"/>
        <w:numPr>
          <w:ilvl w:val="0"/>
          <w:numId w:val="2"/>
        </w:numPr>
        <w:spacing w:line="300" w:lineRule="auto"/>
        <w:jc w:val="both"/>
      </w:pPr>
      <w:r w:rsidRPr="00DE1B03">
        <w:rPr>
          <w:rFonts w:eastAsia="Calibri"/>
          <w:sz w:val="22"/>
          <w:szCs w:val="22"/>
        </w:rPr>
        <w:t>Uregulowanie kontaktów pozwanego z małoletnią córką w następujący sposób: w każdy drugi i czwarty weekend miesiąca od piątku od godz. 17:00 do niedzieli do godz. 18:00, w drugiej połowie wakacji letnich oraz w co drugie święta Bożego Narodzenia i Wielkanoc, z odbiorem i odwiezieniem dziecka przez pozwanego z miejsca zamieszkania matki.</w:t>
      </w:r>
    </w:p>
    <w:p w14:paraId="6FB8B645" w14:textId="77777777" w:rsidR="00DE1B03" w:rsidRPr="00DE1B03" w:rsidRDefault="00000000" w:rsidP="00DE1B03">
      <w:pPr>
        <w:pStyle w:val="Akapitzlist"/>
        <w:numPr>
          <w:ilvl w:val="0"/>
          <w:numId w:val="2"/>
        </w:numPr>
        <w:spacing w:line="300" w:lineRule="auto"/>
        <w:jc w:val="both"/>
      </w:pPr>
      <w:r w:rsidRPr="00DE1B03">
        <w:rPr>
          <w:rFonts w:eastAsia="Calibri"/>
          <w:sz w:val="22"/>
          <w:szCs w:val="22"/>
        </w:rPr>
        <w:t>Zasądzenie od pozwanego na rzecz małoletniej Zofii Nowak alimentów w kwocie 1 500 zł (jeden tysiąc pięćset złotych) miesięcznie, płatnych do 10. dnia każdego miesiąca do rąk matki jako ustawowej przedstawicielki dziecka, wraz z ustawowymi odsetkami w razie opóźnienia w płatności którejkolwiek z rat.</w:t>
      </w:r>
    </w:p>
    <w:p w14:paraId="12166E83" w14:textId="77777777" w:rsidR="00DE1B03" w:rsidRPr="00DE1B03" w:rsidRDefault="00000000" w:rsidP="00DE1B03">
      <w:pPr>
        <w:pStyle w:val="Akapitzlist"/>
        <w:numPr>
          <w:ilvl w:val="0"/>
          <w:numId w:val="2"/>
        </w:numPr>
        <w:spacing w:line="300" w:lineRule="auto"/>
        <w:jc w:val="both"/>
      </w:pPr>
      <w:r w:rsidRPr="00DE1B03">
        <w:rPr>
          <w:rFonts w:eastAsia="Calibri"/>
          <w:sz w:val="22"/>
          <w:szCs w:val="22"/>
        </w:rPr>
        <w:t>Udzielenie zabezpieczenia powyższego roszczenia alimentacyjnego na czas trwania postępowania poprzez zobowiązanie pozwanego do łożenia na rzecz małoletniej Zofii Nowak kwoty 1 200 zł miesięcznie, płatnej do 10. dnia każdego miesiąca do rąk matki, począwszy od dnia złożenia pozwu.</w:t>
      </w:r>
    </w:p>
    <w:p w14:paraId="54023AB0" w14:textId="20C71FAA" w:rsidR="00F83EDF" w:rsidRPr="00DE1B03" w:rsidRDefault="00000000" w:rsidP="00DE1B03">
      <w:pPr>
        <w:pStyle w:val="Akapitzlist"/>
        <w:numPr>
          <w:ilvl w:val="0"/>
          <w:numId w:val="2"/>
        </w:numPr>
        <w:spacing w:line="300" w:lineRule="auto"/>
        <w:jc w:val="both"/>
      </w:pPr>
      <w:r w:rsidRPr="00DE1B03">
        <w:rPr>
          <w:rFonts w:eastAsia="Calibri"/>
          <w:sz w:val="22"/>
          <w:szCs w:val="22"/>
        </w:rPr>
        <w:t>Zwolnienie powódki od kosztów sądowych w całości.</w:t>
      </w:r>
    </w:p>
    <w:p w14:paraId="2F42605A" w14:textId="77777777" w:rsidR="00DE1B03" w:rsidRPr="00DE1B03" w:rsidRDefault="00DE1B03" w:rsidP="00DE1B03">
      <w:pPr>
        <w:spacing w:before="260" w:line="300" w:lineRule="auto"/>
        <w:jc w:val="both"/>
      </w:pPr>
      <w:r w:rsidRPr="00DE1B03">
        <w:rPr>
          <w:rFonts w:eastAsia="Calibri"/>
          <w:b/>
          <w:bCs/>
          <w:color w:val="3F4A38"/>
          <w:sz w:val="23"/>
          <w:szCs w:val="23"/>
        </w:rPr>
        <w:t>DOWODY</w:t>
      </w:r>
    </w:p>
    <w:p w14:paraId="5D6356EA" w14:textId="77777777" w:rsidR="00DE1B03" w:rsidRPr="00DE1B03" w:rsidRDefault="00DE1B03" w:rsidP="00DE1B03">
      <w:pPr>
        <w:pStyle w:val="Akapitzlist"/>
        <w:numPr>
          <w:ilvl w:val="0"/>
          <w:numId w:val="3"/>
        </w:numPr>
        <w:spacing w:line="300" w:lineRule="auto"/>
        <w:jc w:val="both"/>
      </w:pPr>
      <w:r w:rsidRPr="00DE1B03">
        <w:rPr>
          <w:rFonts w:eastAsia="Calibri"/>
          <w:sz w:val="22"/>
          <w:szCs w:val="22"/>
        </w:rPr>
        <w:t>odpis skrócony aktu małżeństwa – na okoliczność zawarcia związku małżeńskiego;</w:t>
      </w:r>
    </w:p>
    <w:p w14:paraId="1A5E5070" w14:textId="77777777" w:rsidR="00DE1B03" w:rsidRPr="00DE1B03" w:rsidRDefault="00DE1B03" w:rsidP="00DE1B03">
      <w:pPr>
        <w:pStyle w:val="Akapitzlist"/>
        <w:numPr>
          <w:ilvl w:val="0"/>
          <w:numId w:val="3"/>
        </w:numPr>
        <w:spacing w:line="300" w:lineRule="auto"/>
        <w:jc w:val="both"/>
      </w:pPr>
      <w:r w:rsidRPr="00DE1B03">
        <w:rPr>
          <w:rFonts w:eastAsia="Calibri"/>
          <w:sz w:val="22"/>
          <w:szCs w:val="22"/>
        </w:rPr>
        <w:t>odpis skrócony aktu urodzenia małoletniej Zofii Nowak – na okoliczność pochodzenia dziecka z małżeństwa stron;</w:t>
      </w:r>
    </w:p>
    <w:p w14:paraId="460C43C1" w14:textId="77777777" w:rsidR="00DE1B03" w:rsidRPr="00DE1B03" w:rsidRDefault="00DE1B03" w:rsidP="00DE1B03">
      <w:pPr>
        <w:pStyle w:val="Akapitzlist"/>
        <w:numPr>
          <w:ilvl w:val="0"/>
          <w:numId w:val="3"/>
        </w:numPr>
        <w:spacing w:line="300" w:lineRule="auto"/>
        <w:jc w:val="both"/>
      </w:pPr>
      <w:r w:rsidRPr="00DE1B03">
        <w:rPr>
          <w:rFonts w:eastAsia="Calibri"/>
          <w:sz w:val="22"/>
          <w:szCs w:val="22"/>
        </w:rPr>
        <w:t>zaświadczenie o zarobkach powódki – na okoliczność sytuacji majątkowej powódki;</w:t>
      </w:r>
    </w:p>
    <w:p w14:paraId="264C3167" w14:textId="77777777" w:rsidR="00DE1B03" w:rsidRPr="00DE1B03" w:rsidRDefault="00DE1B03" w:rsidP="00DE1B03">
      <w:pPr>
        <w:pStyle w:val="Akapitzlist"/>
        <w:numPr>
          <w:ilvl w:val="0"/>
          <w:numId w:val="3"/>
        </w:numPr>
        <w:spacing w:line="300" w:lineRule="auto"/>
        <w:jc w:val="both"/>
      </w:pPr>
      <w:r w:rsidRPr="00DE1B03">
        <w:rPr>
          <w:rFonts w:eastAsia="Calibri"/>
          <w:sz w:val="22"/>
          <w:szCs w:val="22"/>
        </w:rPr>
        <w:lastRenderedPageBreak/>
        <w:t>wydruk z Centralnej Ewidencji i Informacji o Działalności Gospodarczej dotyczący działalności pozwanego – na okoliczność możliwości zarobkowych pozwanego;</w:t>
      </w:r>
    </w:p>
    <w:p w14:paraId="33DCB2CA" w14:textId="77777777" w:rsidR="00DE1B03" w:rsidRPr="00DE1B03" w:rsidRDefault="00DE1B03" w:rsidP="00DE1B03">
      <w:pPr>
        <w:pStyle w:val="Akapitzlist"/>
        <w:numPr>
          <w:ilvl w:val="0"/>
          <w:numId w:val="3"/>
        </w:numPr>
        <w:spacing w:line="300" w:lineRule="auto"/>
        <w:jc w:val="both"/>
      </w:pPr>
      <w:r w:rsidRPr="00DE1B03">
        <w:rPr>
          <w:rFonts w:eastAsia="Calibri"/>
          <w:sz w:val="22"/>
          <w:szCs w:val="22"/>
        </w:rPr>
        <w:t>zestawienie miesięcznych kosztów utrzymania małoletniej Zofii Nowak – na okoliczność wysokości jej usprawiedliwionych potrzeb;</w:t>
      </w:r>
    </w:p>
    <w:p w14:paraId="57BD75B4" w14:textId="77777777" w:rsidR="00DE1B03" w:rsidRPr="00DE1B03" w:rsidRDefault="00DE1B03" w:rsidP="00DE1B03">
      <w:pPr>
        <w:pStyle w:val="Akapitzlist"/>
        <w:numPr>
          <w:ilvl w:val="0"/>
          <w:numId w:val="3"/>
        </w:numPr>
        <w:spacing w:line="300" w:lineRule="auto"/>
        <w:jc w:val="both"/>
      </w:pPr>
      <w:r w:rsidRPr="00DE1B03">
        <w:rPr>
          <w:rFonts w:eastAsia="Calibri"/>
          <w:sz w:val="22"/>
          <w:szCs w:val="22"/>
        </w:rPr>
        <w:t>wydruki wiadomości SMS między stronami z lat 2024–2026 – na okoliczność ograniczonego zaangażowania pozwanego w sprawy córki oraz nieregularnego łożenia na jej utrzymanie;</w:t>
      </w:r>
    </w:p>
    <w:p w14:paraId="4286BEFD" w14:textId="12295C0F" w:rsidR="00DE1B03" w:rsidRPr="00DE1B03" w:rsidRDefault="00DE1B03" w:rsidP="00DE1B03">
      <w:pPr>
        <w:pStyle w:val="Akapitzlist"/>
        <w:numPr>
          <w:ilvl w:val="0"/>
          <w:numId w:val="3"/>
        </w:numPr>
        <w:spacing w:line="300" w:lineRule="auto"/>
        <w:jc w:val="both"/>
      </w:pPr>
      <w:r w:rsidRPr="00DE1B03">
        <w:rPr>
          <w:rFonts w:eastAsia="Calibri"/>
          <w:sz w:val="22"/>
          <w:szCs w:val="22"/>
        </w:rPr>
        <w:t>zeznania świadka Katarzyny Wiśniewskiej, siostry powódki, zam. ul. Leśna 5, 25-400 Kielce – na okoliczność przyczyn i przebiegu rozpadu pożycia stron oraz obecnej sytuacji rodzinnej.</w:t>
      </w:r>
    </w:p>
    <w:p w14:paraId="713F5566" w14:textId="77777777" w:rsidR="00DE1B03" w:rsidRPr="00DE1B03" w:rsidRDefault="00DE1B03" w:rsidP="00DE1B03">
      <w:pPr>
        <w:spacing w:before="260" w:line="300" w:lineRule="auto"/>
        <w:jc w:val="both"/>
      </w:pPr>
      <w:r w:rsidRPr="00DE1B03">
        <w:rPr>
          <w:rFonts w:eastAsia="Calibri"/>
          <w:b/>
          <w:bCs/>
          <w:sz w:val="23"/>
          <w:szCs w:val="23"/>
        </w:rPr>
        <w:t>INFORMACJA O MEDIACJI</w:t>
      </w:r>
    </w:p>
    <w:p w14:paraId="3F3EA28A" w14:textId="3EAB17EE" w:rsidR="00DE1B03" w:rsidRPr="00DE1B03" w:rsidRDefault="00DE1B03" w:rsidP="00DE1B03">
      <w:pPr>
        <w:spacing w:line="300" w:lineRule="auto"/>
        <w:jc w:val="both"/>
      </w:pPr>
      <w:r w:rsidRPr="00DE1B03">
        <w:rPr>
          <w:rFonts w:eastAsia="Calibri"/>
          <w:sz w:val="22"/>
          <w:szCs w:val="22"/>
        </w:rPr>
        <w:t>Strony nie podjęły próby mediacji ani innego pozasądowego sposobu rozwiązania sporu z uwagi na brak zgody pozwanego na jakikolwiek kontakt w tym zakresie.</w:t>
      </w:r>
    </w:p>
    <w:p w14:paraId="61F59232" w14:textId="77777777" w:rsidR="00DE1B03" w:rsidRPr="00DE1B03" w:rsidRDefault="00DE1B03" w:rsidP="00DE1B03">
      <w:pPr>
        <w:spacing w:line="300" w:lineRule="auto"/>
        <w:ind w:left="340" w:hanging="340"/>
        <w:jc w:val="both"/>
      </w:pPr>
    </w:p>
    <w:p w14:paraId="2E184472" w14:textId="77777777" w:rsidR="00F83EDF" w:rsidRPr="00DE1B03" w:rsidRDefault="00000000" w:rsidP="00DE1B03">
      <w:pPr>
        <w:spacing w:before="260" w:line="300" w:lineRule="auto"/>
        <w:jc w:val="center"/>
      </w:pPr>
      <w:r w:rsidRPr="00DE1B03">
        <w:rPr>
          <w:rFonts w:eastAsia="Calibri"/>
          <w:b/>
          <w:bCs/>
          <w:sz w:val="23"/>
          <w:szCs w:val="23"/>
        </w:rPr>
        <w:t>UZASADNIENIE</w:t>
      </w:r>
    </w:p>
    <w:p w14:paraId="74069577" w14:textId="77777777" w:rsidR="00F83EDF" w:rsidRPr="00DE1B03" w:rsidRDefault="00000000" w:rsidP="00DE1B03">
      <w:pPr>
        <w:spacing w:line="300" w:lineRule="auto"/>
        <w:jc w:val="both"/>
      </w:pPr>
      <w:r w:rsidRPr="00DE1B03">
        <w:rPr>
          <w:rFonts w:eastAsia="Calibri"/>
          <w:sz w:val="22"/>
          <w:szCs w:val="22"/>
        </w:rPr>
        <w:t>Strony zawarły związek małżeński 14 czerwca 2014 r. w Kielcach. Z małżeństwa pochodzi jedno małoletnie dziecko – córka Zofia, urodzona 3 marca 2016 r. Przez pierwsze lata małżeństwo funkcjonowało prawidłowo, strony prowadziły wspólne gospodarstwo domowe i wspólnie zajmowały się córką.</w:t>
      </w:r>
    </w:p>
    <w:p w14:paraId="3BA0DE15" w14:textId="77777777" w:rsidR="00F83EDF" w:rsidRPr="00DE1B03" w:rsidRDefault="00000000" w:rsidP="00DE1B03">
      <w:pPr>
        <w:spacing w:line="300" w:lineRule="auto"/>
        <w:jc w:val="both"/>
      </w:pPr>
      <w:r w:rsidRPr="00DE1B03">
        <w:rPr>
          <w:rFonts w:eastAsia="Calibri"/>
          <w:sz w:val="22"/>
          <w:szCs w:val="22"/>
        </w:rPr>
        <w:t>Od około 2022 r. pozwany zaczął nadużywać alkoholu, co doprowadziło do częstych awantur domowych oraz stopniowego wycofywania się z życia rodzinnego. W marcu 2024 r. pozwany wyprowadził się ze wspólnie zajmowanego mieszkania i od tego czasu strony nie prowadzą wspólnego gospodarstwa domowego, nie utrzymują więzi emocjonalnej ani fizycznej. Pozwany sporadycznie kontaktuje się z córką, nie interesuje się jej sprawami szkolnymi ani zdrowotnymi, a mimo osiąganych dochodów nie łoży dobrowolnie i regularnie na jej utrzymanie.</w:t>
      </w:r>
    </w:p>
    <w:p w14:paraId="25749C2E" w14:textId="77777777" w:rsidR="00F83EDF" w:rsidRPr="00DE1B03" w:rsidRDefault="00000000" w:rsidP="00DE1B03">
      <w:pPr>
        <w:spacing w:line="300" w:lineRule="auto"/>
        <w:jc w:val="both"/>
      </w:pPr>
      <w:r w:rsidRPr="00DE1B03">
        <w:rPr>
          <w:rFonts w:eastAsia="Calibri"/>
          <w:sz w:val="22"/>
          <w:szCs w:val="22"/>
        </w:rPr>
        <w:t>Rozkład pożycia między stronami ma charakter zupełny – między stronami nie istnieje już żadna z więzi składających się na wspólne pożycie małżeńskie – oraz trwały, ponieważ od ponad dwóch lat strony żyją osobno i żadna z nich nie podejmuje starań o powrót do wspólnego życia. W ocenie powódki wyłączną winę za rozpad małżeństwa ponosi pozwany, z uwagi na nadużywanie alkoholu oraz zaniechanie obowiązków wobec rodziny.</w:t>
      </w:r>
    </w:p>
    <w:p w14:paraId="05984E4E" w14:textId="77777777" w:rsidR="00F83EDF" w:rsidRPr="00DE1B03" w:rsidRDefault="00000000" w:rsidP="00DE1B03">
      <w:pPr>
        <w:spacing w:line="300" w:lineRule="auto"/>
        <w:jc w:val="both"/>
      </w:pPr>
      <w:r w:rsidRPr="00DE1B03">
        <w:rPr>
          <w:rFonts w:eastAsia="Calibri"/>
          <w:b/>
          <w:bCs/>
          <w:sz w:val="22"/>
          <w:szCs w:val="22"/>
        </w:rPr>
        <w:t>W zakresie władzy rodzicielskiej i miejsca zamieszkania dziecka:</w:t>
      </w:r>
    </w:p>
    <w:p w14:paraId="3F00C5A7" w14:textId="77777777" w:rsidR="00F83EDF" w:rsidRPr="00DE1B03" w:rsidRDefault="00000000" w:rsidP="00DE1B03">
      <w:pPr>
        <w:spacing w:line="300" w:lineRule="auto"/>
        <w:jc w:val="both"/>
      </w:pPr>
      <w:r w:rsidRPr="00DE1B03">
        <w:rPr>
          <w:rFonts w:eastAsia="Calibri"/>
          <w:sz w:val="22"/>
          <w:szCs w:val="22"/>
        </w:rPr>
        <w:t>Od wyprowadzki pozwanego to powódka na co dzień sprawuje bezpośrednią opiekę nad córką – zawozi ją do szkoły, zajmuje się jej sprawami zdrowotnymi i wychowawczymi. Nie ma przeszkód, aby oboje rodzice zachowali pełną władzę rodzicielską i wspólnie podejmowali istotne decyzje dotyczące dziecka, jednak ze względu na dotychczasowy podział obowiązków miejsce zamieszkania córki powinno pozostać przy matce.</w:t>
      </w:r>
    </w:p>
    <w:p w14:paraId="1BAB5DCE" w14:textId="77777777" w:rsidR="00F83EDF" w:rsidRPr="00DE1B03" w:rsidRDefault="00000000" w:rsidP="00DE1B03">
      <w:pPr>
        <w:spacing w:line="300" w:lineRule="auto"/>
        <w:jc w:val="both"/>
      </w:pPr>
      <w:r w:rsidRPr="00DE1B03">
        <w:rPr>
          <w:rFonts w:eastAsia="Calibri"/>
          <w:b/>
          <w:bCs/>
          <w:sz w:val="22"/>
          <w:szCs w:val="22"/>
        </w:rPr>
        <w:t>W zakresie kontaktów:</w:t>
      </w:r>
    </w:p>
    <w:p w14:paraId="183A5BEA" w14:textId="77777777" w:rsidR="00F83EDF" w:rsidRPr="00DE1B03" w:rsidRDefault="00000000" w:rsidP="00DE1B03">
      <w:pPr>
        <w:spacing w:line="300" w:lineRule="auto"/>
        <w:jc w:val="both"/>
      </w:pPr>
      <w:r w:rsidRPr="00DE1B03">
        <w:rPr>
          <w:rFonts w:eastAsia="Calibri"/>
          <w:sz w:val="22"/>
          <w:szCs w:val="22"/>
        </w:rPr>
        <w:t>Proponowany harmonogram kontaktów zapewnia córce regularną, przewidywalną więź z ojcem, jednocześnie nie zaburzając jej codziennego rytmu życia związanego ze szkołą i miejscem zamieszkania. Powódka nie zamierza utrudniać kontaktów pozwanego z dzieckiem, o ile będą one odbywały się w sposób bezpieczny dla córki.</w:t>
      </w:r>
    </w:p>
    <w:p w14:paraId="11E4DCB4" w14:textId="77777777" w:rsidR="00F83EDF" w:rsidRPr="00DE1B03" w:rsidRDefault="00000000" w:rsidP="00DE1B03">
      <w:pPr>
        <w:spacing w:line="300" w:lineRule="auto"/>
        <w:jc w:val="both"/>
      </w:pPr>
      <w:r w:rsidRPr="00DE1B03">
        <w:rPr>
          <w:rFonts w:eastAsia="Calibri"/>
          <w:b/>
          <w:bCs/>
          <w:sz w:val="22"/>
          <w:szCs w:val="22"/>
        </w:rPr>
        <w:t>W zakresie alimentów:</w:t>
      </w:r>
    </w:p>
    <w:p w14:paraId="13F39DD1" w14:textId="77777777" w:rsidR="00F83EDF" w:rsidRPr="00DE1B03" w:rsidRDefault="00000000" w:rsidP="00DE1B03">
      <w:pPr>
        <w:spacing w:line="300" w:lineRule="auto"/>
        <w:jc w:val="both"/>
      </w:pPr>
      <w:r w:rsidRPr="00DE1B03">
        <w:rPr>
          <w:rFonts w:eastAsia="Calibri"/>
          <w:sz w:val="22"/>
          <w:szCs w:val="22"/>
        </w:rPr>
        <w:t xml:space="preserve">Koszty utrzymania Zofii – wyżywienie, ubrania, zajęcia dodatkowe, wydatki szkolne oraz leczenie – wynoszą łącznie ok. 2 000 zł miesięcznie. Powódka pracuje jako nauczycielka i osiąga wynagrodzenie </w:t>
      </w:r>
      <w:r w:rsidRPr="00DE1B03">
        <w:rPr>
          <w:rFonts w:eastAsia="Calibri"/>
          <w:sz w:val="22"/>
          <w:szCs w:val="22"/>
        </w:rPr>
        <w:lastRenderedPageBreak/>
        <w:t>w wysokości ok. 4 200 zł netto miesięcznie, z którego w całości pokrywa bieżące potrzeby córki. Pozwany prowadzi działalność gospodarczą i uzyskuje dochody rzędu 8 000–9 000 zł miesięcznie, w związku z czym żądana kwota alimentów w wysokości 1 500 zł jest w pełni adekwatna do jego możliwości zarobkowych oraz usprawiedliwionych potrzeb dziecka.</w:t>
      </w:r>
    </w:p>
    <w:p w14:paraId="03FA05CA" w14:textId="77777777" w:rsidR="00F83EDF" w:rsidRPr="00DE1B03" w:rsidRDefault="00000000" w:rsidP="00DE1B03">
      <w:pPr>
        <w:spacing w:line="300" w:lineRule="auto"/>
        <w:jc w:val="both"/>
      </w:pPr>
      <w:r w:rsidRPr="00DE1B03">
        <w:rPr>
          <w:rFonts w:eastAsia="Calibri"/>
          <w:b/>
          <w:bCs/>
          <w:sz w:val="22"/>
          <w:szCs w:val="22"/>
        </w:rPr>
        <w:t>W zakresie zabezpieczenia alimentów na czas trwania postępowania:</w:t>
      </w:r>
    </w:p>
    <w:p w14:paraId="29BCC5F7" w14:textId="77777777" w:rsidR="00F83EDF" w:rsidRPr="00DE1B03" w:rsidRDefault="00000000" w:rsidP="00DE1B03">
      <w:pPr>
        <w:spacing w:line="300" w:lineRule="auto"/>
        <w:jc w:val="both"/>
      </w:pPr>
      <w:r w:rsidRPr="00DE1B03">
        <w:rPr>
          <w:rFonts w:eastAsia="Calibri"/>
          <w:sz w:val="22"/>
          <w:szCs w:val="22"/>
        </w:rPr>
        <w:t>Postępowanie rozwodowe może trwać wiele miesięcy, a w tym czasie koszty utrzymania córki nie ustają. Pozwany od marca 2024 r. przekazuje na dziecko jedynie nieregularne, niewielkie kwoty, przez co obowiązek jej utrzymania spoczywa niemal wyłącznie na powódce. Udzielenie zabezpieczenia w kwocie 1 200 zł miesięcznie już na etapie trwania sprawy jest konieczne, aby zapewnić córce bieżące środki utrzymania.</w:t>
      </w:r>
    </w:p>
    <w:p w14:paraId="4A035552" w14:textId="77777777" w:rsidR="00F83EDF" w:rsidRPr="00DE1B03" w:rsidRDefault="00000000" w:rsidP="00DE1B03">
      <w:pPr>
        <w:spacing w:line="300" w:lineRule="auto"/>
        <w:jc w:val="both"/>
      </w:pPr>
      <w:r w:rsidRPr="00DE1B03">
        <w:rPr>
          <w:rFonts w:eastAsia="Calibri"/>
          <w:b/>
          <w:bCs/>
          <w:sz w:val="22"/>
          <w:szCs w:val="22"/>
        </w:rPr>
        <w:t>W zakresie zwolnienia od kosztów sądowych:</w:t>
      </w:r>
    </w:p>
    <w:p w14:paraId="7CECF44A" w14:textId="77777777" w:rsidR="00F83EDF" w:rsidRPr="00DE1B03" w:rsidRDefault="00000000" w:rsidP="00DE1B03">
      <w:pPr>
        <w:spacing w:line="300" w:lineRule="auto"/>
        <w:jc w:val="both"/>
      </w:pPr>
      <w:r w:rsidRPr="00DE1B03">
        <w:rPr>
          <w:rFonts w:eastAsia="Calibri"/>
          <w:sz w:val="22"/>
          <w:szCs w:val="22"/>
        </w:rPr>
        <w:t>Powódka nie jest w stanie ponieść kosztów sądowych bez uszczerbku dla utrzymania siebie i córki. Miesięczny dochód powódki w wysokości ok. 4 200 zł netto pokrywa bieżące koszty utrzymania mieszkania, wyżywienia oraz potrzeb dziecka, nie pozostawiając nadwyżki pozwalającej na pokrycie opłaty sądowej. Do pozwu załączam oświadczenie o stanie rodzinnym, majątku, dochodach i źródłach utrzymania.</w:t>
      </w:r>
    </w:p>
    <w:p w14:paraId="4DEE7BA4" w14:textId="77777777" w:rsidR="00F83EDF" w:rsidRPr="00DE1B03" w:rsidRDefault="00F83EDF" w:rsidP="00DE1B03">
      <w:pPr>
        <w:spacing w:before="400" w:after="400"/>
        <w:jc w:val="right"/>
      </w:pPr>
    </w:p>
    <w:p w14:paraId="510A3046" w14:textId="77777777" w:rsidR="00F83EDF" w:rsidRPr="00DE1B03" w:rsidRDefault="00000000" w:rsidP="00DE1B03">
      <w:pPr>
        <w:spacing w:after="40" w:line="300" w:lineRule="auto"/>
        <w:jc w:val="right"/>
      </w:pPr>
      <w:r w:rsidRPr="00DE1B03">
        <w:rPr>
          <w:rFonts w:eastAsia="Calibri"/>
          <w:sz w:val="22"/>
          <w:szCs w:val="22"/>
        </w:rPr>
        <w:t>Anna Nowak</w:t>
      </w:r>
    </w:p>
    <w:p w14:paraId="0EEAC446" w14:textId="77777777" w:rsidR="00F83EDF" w:rsidRPr="00DE1B03" w:rsidRDefault="00000000" w:rsidP="00DE1B03">
      <w:pPr>
        <w:spacing w:after="500" w:line="300" w:lineRule="auto"/>
        <w:jc w:val="right"/>
      </w:pPr>
      <w:r w:rsidRPr="00DE1B03">
        <w:rPr>
          <w:rFonts w:eastAsia="Calibri"/>
          <w:i/>
          <w:iCs/>
          <w:sz w:val="18"/>
          <w:szCs w:val="18"/>
        </w:rPr>
        <w:t>(własnoręczny podpis)</w:t>
      </w:r>
    </w:p>
    <w:p w14:paraId="5F7878E9" w14:textId="77777777" w:rsidR="00F83EDF" w:rsidRPr="00DE1B03" w:rsidRDefault="00000000" w:rsidP="00DE1B03">
      <w:pPr>
        <w:spacing w:before="260" w:line="300" w:lineRule="auto"/>
        <w:jc w:val="both"/>
        <w:rPr>
          <w:sz w:val="16"/>
          <w:szCs w:val="16"/>
        </w:rPr>
      </w:pPr>
      <w:r w:rsidRPr="00DE1B03">
        <w:rPr>
          <w:rFonts w:eastAsia="Calibri"/>
          <w:b/>
          <w:bCs/>
          <w:color w:val="3F4A38"/>
        </w:rPr>
        <w:t>ZAŁĄCZNIKI</w:t>
      </w:r>
    </w:p>
    <w:p w14:paraId="2BC3676D" w14:textId="77777777" w:rsidR="00F83EDF" w:rsidRPr="00DE1B03" w:rsidRDefault="00000000" w:rsidP="00DE1B03">
      <w:pPr>
        <w:spacing w:line="300" w:lineRule="auto"/>
        <w:ind w:left="340" w:hanging="200"/>
        <w:jc w:val="both"/>
        <w:rPr>
          <w:sz w:val="16"/>
          <w:szCs w:val="16"/>
        </w:rPr>
      </w:pPr>
      <w:r w:rsidRPr="00DE1B03">
        <w:rPr>
          <w:rFonts w:eastAsia="Calibri"/>
          <w:sz w:val="18"/>
          <w:szCs w:val="18"/>
        </w:rPr>
        <w:t>•  odpis pozwu wraz z załącznikami dla pozwanego;</w:t>
      </w:r>
    </w:p>
    <w:p w14:paraId="02637FD7" w14:textId="77777777" w:rsidR="00F83EDF" w:rsidRPr="00DE1B03" w:rsidRDefault="00000000" w:rsidP="00DE1B03">
      <w:pPr>
        <w:spacing w:line="300" w:lineRule="auto"/>
        <w:ind w:left="340" w:hanging="200"/>
        <w:jc w:val="both"/>
        <w:rPr>
          <w:sz w:val="16"/>
          <w:szCs w:val="16"/>
        </w:rPr>
      </w:pPr>
      <w:r w:rsidRPr="00DE1B03">
        <w:rPr>
          <w:rFonts w:eastAsia="Calibri"/>
          <w:sz w:val="18"/>
          <w:szCs w:val="18"/>
        </w:rPr>
        <w:t>•  odpis skrócony aktu małżeństwa;</w:t>
      </w:r>
    </w:p>
    <w:p w14:paraId="3E2C1A45" w14:textId="77777777" w:rsidR="00F83EDF" w:rsidRPr="00DE1B03" w:rsidRDefault="00000000" w:rsidP="00DE1B03">
      <w:pPr>
        <w:spacing w:line="300" w:lineRule="auto"/>
        <w:ind w:left="340" w:hanging="200"/>
        <w:jc w:val="both"/>
        <w:rPr>
          <w:sz w:val="16"/>
          <w:szCs w:val="16"/>
        </w:rPr>
      </w:pPr>
      <w:r w:rsidRPr="00DE1B03">
        <w:rPr>
          <w:rFonts w:eastAsia="Calibri"/>
          <w:sz w:val="18"/>
          <w:szCs w:val="18"/>
        </w:rPr>
        <w:t>•  odpis skrócony aktu urodzenia małoletniej Zofii Nowak;</w:t>
      </w:r>
    </w:p>
    <w:p w14:paraId="3CF8A7A1" w14:textId="77777777" w:rsidR="00F83EDF" w:rsidRPr="00DE1B03" w:rsidRDefault="00000000" w:rsidP="00DE1B03">
      <w:pPr>
        <w:spacing w:line="300" w:lineRule="auto"/>
        <w:ind w:left="340" w:hanging="200"/>
        <w:jc w:val="both"/>
        <w:rPr>
          <w:sz w:val="16"/>
          <w:szCs w:val="16"/>
        </w:rPr>
      </w:pPr>
      <w:r w:rsidRPr="00DE1B03">
        <w:rPr>
          <w:rFonts w:eastAsia="Calibri"/>
          <w:sz w:val="18"/>
          <w:szCs w:val="18"/>
        </w:rPr>
        <w:t>•  zaświadczenie o zarobkach powódki;</w:t>
      </w:r>
    </w:p>
    <w:p w14:paraId="2A439ECF" w14:textId="77777777" w:rsidR="00F83EDF" w:rsidRPr="00DE1B03" w:rsidRDefault="00000000" w:rsidP="00DE1B03">
      <w:pPr>
        <w:spacing w:line="300" w:lineRule="auto"/>
        <w:ind w:left="340" w:hanging="200"/>
        <w:jc w:val="both"/>
        <w:rPr>
          <w:sz w:val="16"/>
          <w:szCs w:val="16"/>
        </w:rPr>
      </w:pPr>
      <w:r w:rsidRPr="00DE1B03">
        <w:rPr>
          <w:rFonts w:eastAsia="Calibri"/>
          <w:sz w:val="18"/>
          <w:szCs w:val="18"/>
        </w:rPr>
        <w:t>•  wydruk CEIDG dotyczący działalności pozwanego;</w:t>
      </w:r>
    </w:p>
    <w:p w14:paraId="7F30446F" w14:textId="77777777" w:rsidR="00F83EDF" w:rsidRPr="00DE1B03" w:rsidRDefault="00000000" w:rsidP="00DE1B03">
      <w:pPr>
        <w:spacing w:line="300" w:lineRule="auto"/>
        <w:ind w:left="340" w:hanging="200"/>
        <w:jc w:val="both"/>
        <w:rPr>
          <w:sz w:val="16"/>
          <w:szCs w:val="16"/>
        </w:rPr>
      </w:pPr>
      <w:r w:rsidRPr="00DE1B03">
        <w:rPr>
          <w:rFonts w:eastAsia="Calibri"/>
          <w:sz w:val="18"/>
          <w:szCs w:val="18"/>
        </w:rPr>
        <w:t>•  zestawienie kosztów utrzymania dziecka;</w:t>
      </w:r>
    </w:p>
    <w:p w14:paraId="79BE6356" w14:textId="77777777" w:rsidR="00F83EDF" w:rsidRPr="00DE1B03" w:rsidRDefault="00000000" w:rsidP="00DE1B03">
      <w:pPr>
        <w:spacing w:line="300" w:lineRule="auto"/>
        <w:ind w:left="340" w:hanging="200"/>
        <w:jc w:val="both"/>
        <w:rPr>
          <w:sz w:val="16"/>
          <w:szCs w:val="16"/>
        </w:rPr>
      </w:pPr>
      <w:r w:rsidRPr="00DE1B03">
        <w:rPr>
          <w:rFonts w:eastAsia="Calibri"/>
          <w:sz w:val="18"/>
          <w:szCs w:val="18"/>
        </w:rPr>
        <w:t>•  wydruki wiadomości SMS;</w:t>
      </w:r>
    </w:p>
    <w:p w14:paraId="17F5D4C1" w14:textId="77777777" w:rsidR="00F83EDF" w:rsidRPr="00DE1B03" w:rsidRDefault="00000000" w:rsidP="00DE1B03">
      <w:pPr>
        <w:spacing w:line="300" w:lineRule="auto"/>
        <w:ind w:left="340" w:hanging="200"/>
        <w:jc w:val="both"/>
        <w:rPr>
          <w:sz w:val="16"/>
          <w:szCs w:val="16"/>
        </w:rPr>
      </w:pPr>
      <w:r w:rsidRPr="00DE1B03">
        <w:rPr>
          <w:rFonts w:eastAsia="Calibri"/>
          <w:sz w:val="18"/>
          <w:szCs w:val="18"/>
        </w:rPr>
        <w:t>•  oświadczenie o stanie rodzinnym, majątku, dochodach i źródłach utrzymania (do wniosku o zwolnienie od kosztów sądowych).</w:t>
      </w:r>
    </w:p>
    <w:sectPr w:rsidR="00F83EDF" w:rsidRPr="00DE1B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07E34"/>
    <w:multiLevelType w:val="hybridMultilevel"/>
    <w:tmpl w:val="7F28AA96"/>
    <w:lvl w:ilvl="0" w:tplc="5C9AD9F0">
      <w:start w:val="1"/>
      <w:numFmt w:val="decimal"/>
      <w:lvlText w:val="%1."/>
      <w:lvlJc w:val="left"/>
      <w:pPr>
        <w:ind w:left="720" w:hanging="360"/>
      </w:pPr>
      <w:rPr>
        <w:rFonts w:eastAsia="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D47B34"/>
    <w:multiLevelType w:val="hybridMultilevel"/>
    <w:tmpl w:val="50F8B4BA"/>
    <w:lvl w:ilvl="0" w:tplc="B32ACC86">
      <w:start w:val="1"/>
      <w:numFmt w:val="bullet"/>
      <w:lvlText w:val="●"/>
      <w:lvlJc w:val="left"/>
      <w:pPr>
        <w:ind w:left="720" w:hanging="360"/>
      </w:pPr>
    </w:lvl>
    <w:lvl w:ilvl="1" w:tplc="BB8A2B3A">
      <w:start w:val="1"/>
      <w:numFmt w:val="bullet"/>
      <w:lvlText w:val="○"/>
      <w:lvlJc w:val="left"/>
      <w:pPr>
        <w:ind w:left="1440" w:hanging="360"/>
      </w:pPr>
    </w:lvl>
    <w:lvl w:ilvl="2" w:tplc="BABC4494">
      <w:start w:val="1"/>
      <w:numFmt w:val="bullet"/>
      <w:lvlText w:val="■"/>
      <w:lvlJc w:val="left"/>
      <w:pPr>
        <w:ind w:left="2160" w:hanging="360"/>
      </w:pPr>
    </w:lvl>
    <w:lvl w:ilvl="3" w:tplc="39701134">
      <w:start w:val="1"/>
      <w:numFmt w:val="bullet"/>
      <w:lvlText w:val="●"/>
      <w:lvlJc w:val="left"/>
      <w:pPr>
        <w:ind w:left="2880" w:hanging="360"/>
      </w:pPr>
    </w:lvl>
    <w:lvl w:ilvl="4" w:tplc="6A2EC5B0">
      <w:start w:val="1"/>
      <w:numFmt w:val="bullet"/>
      <w:lvlText w:val="○"/>
      <w:lvlJc w:val="left"/>
      <w:pPr>
        <w:ind w:left="3600" w:hanging="360"/>
      </w:pPr>
    </w:lvl>
    <w:lvl w:ilvl="5" w:tplc="86F6FEA4">
      <w:start w:val="1"/>
      <w:numFmt w:val="bullet"/>
      <w:lvlText w:val="■"/>
      <w:lvlJc w:val="left"/>
      <w:pPr>
        <w:ind w:left="4320" w:hanging="360"/>
      </w:pPr>
    </w:lvl>
    <w:lvl w:ilvl="6" w:tplc="9CECAAA2">
      <w:start w:val="1"/>
      <w:numFmt w:val="bullet"/>
      <w:lvlText w:val="●"/>
      <w:lvlJc w:val="left"/>
      <w:pPr>
        <w:ind w:left="5040" w:hanging="360"/>
      </w:pPr>
    </w:lvl>
    <w:lvl w:ilvl="7" w:tplc="90C69EAC">
      <w:start w:val="1"/>
      <w:numFmt w:val="bullet"/>
      <w:lvlText w:val="●"/>
      <w:lvlJc w:val="left"/>
      <w:pPr>
        <w:ind w:left="5760" w:hanging="360"/>
      </w:pPr>
    </w:lvl>
    <w:lvl w:ilvl="8" w:tplc="D16EF976">
      <w:start w:val="1"/>
      <w:numFmt w:val="bullet"/>
      <w:lvlText w:val="●"/>
      <w:lvlJc w:val="left"/>
      <w:pPr>
        <w:ind w:left="6480" w:hanging="360"/>
      </w:pPr>
    </w:lvl>
  </w:abstractNum>
  <w:abstractNum w:abstractNumId="2" w15:restartNumberingAfterBreak="0">
    <w:nsid w:val="6EEF0DCF"/>
    <w:multiLevelType w:val="hybridMultilevel"/>
    <w:tmpl w:val="FB8839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86260963">
    <w:abstractNumId w:val="1"/>
    <w:lvlOverride w:ilvl="0">
      <w:startOverride w:val="1"/>
    </w:lvlOverride>
  </w:num>
  <w:num w:numId="2" w16cid:durableId="381288653">
    <w:abstractNumId w:val="2"/>
  </w:num>
  <w:num w:numId="3" w16cid:durableId="1565288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EDF"/>
    <w:rsid w:val="00DE1630"/>
    <w:rsid w:val="00DE1B03"/>
    <w:rsid w:val="00DF6D63"/>
    <w:rsid w:val="00F83E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BE3ED"/>
  <w15:docId w15:val="{BE5FF472-A6B6-4F1E-A365-1770DE43B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style>
  <w:style w:type="character" w:customStyle="1" w:styleId="TekstprzypisukocowegoZnak">
    <w:name w:val="Tekst przypisu końcowego Znak"/>
    <w:link w:val="Tekstprzypisukocowego"/>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984</Words>
  <Characters>5908</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Karol</cp:lastModifiedBy>
  <cp:revision>3</cp:revision>
  <dcterms:created xsi:type="dcterms:W3CDTF">2026-08-12T06:58:00Z</dcterms:created>
  <dcterms:modified xsi:type="dcterms:W3CDTF">2026-08-12T07:20:00Z</dcterms:modified>
</cp:coreProperties>
</file>